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D7" w:rsidRDefault="002002D7" w:rsidP="002002D7">
      <w:pPr>
        <w:pStyle w:val="ConsPlusNormal"/>
        <w:jc w:val="both"/>
      </w:pPr>
    </w:p>
    <w:p w:rsidR="002002D7" w:rsidRPr="00791658" w:rsidRDefault="002002D7" w:rsidP="002002D7">
      <w:pPr>
        <w:pStyle w:val="ConsPlusNormal"/>
        <w:jc w:val="right"/>
        <w:outlineLvl w:val="0"/>
        <w:rPr>
          <w:sz w:val="28"/>
          <w:szCs w:val="28"/>
        </w:rPr>
      </w:pPr>
      <w:r w:rsidRPr="00791658">
        <w:rPr>
          <w:sz w:val="28"/>
          <w:szCs w:val="28"/>
        </w:rPr>
        <w:t>Утверждены</w:t>
      </w:r>
    </w:p>
    <w:p w:rsidR="002002D7" w:rsidRPr="00791658" w:rsidRDefault="002002D7" w:rsidP="002002D7">
      <w:pPr>
        <w:pStyle w:val="ConsPlusNormal"/>
        <w:jc w:val="right"/>
        <w:rPr>
          <w:sz w:val="28"/>
          <w:szCs w:val="28"/>
        </w:rPr>
      </w:pPr>
      <w:r w:rsidRPr="00791658">
        <w:rPr>
          <w:sz w:val="28"/>
          <w:szCs w:val="28"/>
        </w:rPr>
        <w:t>решением</w:t>
      </w:r>
    </w:p>
    <w:p w:rsidR="002002D7" w:rsidRPr="00791658" w:rsidRDefault="002002D7" w:rsidP="002002D7">
      <w:pPr>
        <w:pStyle w:val="ConsPlusNormal"/>
        <w:jc w:val="right"/>
        <w:rPr>
          <w:sz w:val="28"/>
          <w:szCs w:val="28"/>
        </w:rPr>
      </w:pPr>
      <w:r w:rsidRPr="00791658">
        <w:rPr>
          <w:sz w:val="28"/>
          <w:szCs w:val="28"/>
        </w:rPr>
        <w:t>Слободской городской Думы</w:t>
      </w:r>
    </w:p>
    <w:p w:rsidR="002002D7" w:rsidRPr="00791658" w:rsidRDefault="002002D7" w:rsidP="002002D7">
      <w:pPr>
        <w:pStyle w:val="ConsPlusNormal"/>
        <w:jc w:val="right"/>
        <w:rPr>
          <w:sz w:val="28"/>
          <w:szCs w:val="28"/>
        </w:rPr>
      </w:pPr>
      <w:r w:rsidRPr="00791658">
        <w:rPr>
          <w:sz w:val="28"/>
          <w:szCs w:val="28"/>
        </w:rPr>
        <w:t>Кировской области</w:t>
      </w:r>
    </w:p>
    <w:p w:rsidR="002002D7" w:rsidRPr="00791658" w:rsidRDefault="002002D7" w:rsidP="002002D7">
      <w:pPr>
        <w:pStyle w:val="ConsPlusNormal"/>
        <w:jc w:val="right"/>
        <w:rPr>
          <w:sz w:val="28"/>
          <w:szCs w:val="28"/>
        </w:rPr>
      </w:pPr>
      <w:r w:rsidRPr="00791658">
        <w:rPr>
          <w:sz w:val="28"/>
          <w:szCs w:val="28"/>
        </w:rPr>
        <w:t>от 16 мая 2018 г. N 34/227</w:t>
      </w:r>
    </w:p>
    <w:p w:rsidR="002002D7" w:rsidRPr="00791658" w:rsidRDefault="002002D7" w:rsidP="002002D7">
      <w:pPr>
        <w:pStyle w:val="ConsPlusNormal"/>
        <w:jc w:val="both"/>
        <w:rPr>
          <w:sz w:val="28"/>
          <w:szCs w:val="28"/>
        </w:rPr>
      </w:pPr>
    </w:p>
    <w:p w:rsidR="002002D7" w:rsidRPr="00791658" w:rsidRDefault="002002D7" w:rsidP="002002D7">
      <w:pPr>
        <w:pStyle w:val="ConsPlusTitle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ЗНАЧЕНИЯ</w:t>
      </w:r>
    </w:p>
    <w:p w:rsidR="002002D7" w:rsidRPr="00791658" w:rsidRDefault="002002D7" w:rsidP="002002D7">
      <w:pPr>
        <w:pStyle w:val="ConsPlusTitle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КОРРЕКТИРУЮЩИХ КОЭФФИЦИЕНТОВ БАЗОВОЙ ДОХОДНОСТИ К</w:t>
      </w:r>
      <w:proofErr w:type="gramStart"/>
      <w:r w:rsidRPr="00791658">
        <w:rPr>
          <w:sz w:val="28"/>
          <w:szCs w:val="28"/>
        </w:rPr>
        <w:t>2</w:t>
      </w:r>
      <w:proofErr w:type="gramEnd"/>
      <w:r w:rsidRPr="00791658">
        <w:rPr>
          <w:sz w:val="28"/>
          <w:szCs w:val="28"/>
        </w:rPr>
        <w:t>,</w:t>
      </w:r>
    </w:p>
    <w:p w:rsidR="002002D7" w:rsidRPr="00791658" w:rsidRDefault="002002D7" w:rsidP="002002D7">
      <w:pPr>
        <w:pStyle w:val="ConsPlusTitle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УЧИТЫВАЮЩИХ СОВОКУПНОСТЬ ОСОБЕННОСТЕЙ ВЕДЕНИЯ</w:t>
      </w:r>
    </w:p>
    <w:p w:rsidR="002002D7" w:rsidRPr="00791658" w:rsidRDefault="002002D7" w:rsidP="002002D7">
      <w:pPr>
        <w:pStyle w:val="ConsPlusTitle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ПРЕДПРИНИМАТЕЛЬСКОЙ ДЕЯТЕЛЬНОСТИ</w:t>
      </w:r>
    </w:p>
    <w:p w:rsidR="002002D7" w:rsidRPr="00791658" w:rsidRDefault="002002D7" w:rsidP="002002D7">
      <w:pPr>
        <w:pStyle w:val="ConsPlusNormal"/>
        <w:jc w:val="both"/>
        <w:rPr>
          <w:sz w:val="28"/>
          <w:szCs w:val="28"/>
        </w:rPr>
      </w:pPr>
    </w:p>
    <w:p w:rsidR="002002D7" w:rsidRPr="00791658" w:rsidRDefault="002002D7" w:rsidP="002002D7">
      <w:pPr>
        <w:pStyle w:val="ConsPlusNormal"/>
        <w:jc w:val="center"/>
        <w:outlineLvl w:val="1"/>
        <w:rPr>
          <w:sz w:val="28"/>
          <w:szCs w:val="28"/>
        </w:rPr>
      </w:pPr>
      <w:bookmarkStart w:id="0" w:name="P43"/>
      <w:bookmarkEnd w:id="0"/>
      <w:r w:rsidRPr="00791658">
        <w:rPr>
          <w:sz w:val="28"/>
          <w:szCs w:val="28"/>
        </w:rPr>
        <w:t>Значение корректирующего коэффициента К</w:t>
      </w:r>
      <w:proofErr w:type="gramStart"/>
      <w:r w:rsidRPr="00791658">
        <w:rPr>
          <w:sz w:val="28"/>
          <w:szCs w:val="28"/>
        </w:rPr>
        <w:t>2</w:t>
      </w:r>
      <w:proofErr w:type="gramEnd"/>
    </w:p>
    <w:p w:rsidR="002002D7" w:rsidRPr="00791658" w:rsidRDefault="002002D7" w:rsidP="002002D7">
      <w:pPr>
        <w:pStyle w:val="ConsPlusNormal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для вида предпринимательской деятельности:</w:t>
      </w:r>
    </w:p>
    <w:p w:rsidR="002002D7" w:rsidRPr="00791658" w:rsidRDefault="002002D7" w:rsidP="002002D7">
      <w:pPr>
        <w:pStyle w:val="ConsPlusNormal"/>
        <w:jc w:val="center"/>
        <w:rPr>
          <w:sz w:val="28"/>
          <w:szCs w:val="28"/>
        </w:rPr>
      </w:pPr>
      <w:r w:rsidRPr="00791658">
        <w:rPr>
          <w:sz w:val="28"/>
          <w:szCs w:val="28"/>
        </w:rPr>
        <w:t>оказание ветеринарных услуг</w:t>
      </w:r>
    </w:p>
    <w:p w:rsidR="002002D7" w:rsidRPr="00791658" w:rsidRDefault="002002D7" w:rsidP="002002D7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32"/>
        <w:gridCol w:w="1531"/>
        <w:gridCol w:w="2098"/>
      </w:tblGrid>
      <w:tr w:rsidR="002002D7" w:rsidRPr="00791658" w:rsidTr="00E17374">
        <w:tc>
          <w:tcPr>
            <w:tcW w:w="510" w:type="dxa"/>
            <w:vMerge w:val="restart"/>
            <w:vAlign w:val="center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 xml:space="preserve">N </w:t>
            </w:r>
            <w:proofErr w:type="gramStart"/>
            <w:r w:rsidRPr="00791658">
              <w:rPr>
                <w:sz w:val="28"/>
                <w:szCs w:val="28"/>
              </w:rPr>
              <w:t>п</w:t>
            </w:r>
            <w:proofErr w:type="gramEnd"/>
            <w:r w:rsidRPr="00791658">
              <w:rPr>
                <w:sz w:val="28"/>
                <w:szCs w:val="28"/>
              </w:rPr>
              <w:t>/п</w:t>
            </w:r>
          </w:p>
        </w:tc>
        <w:tc>
          <w:tcPr>
            <w:tcW w:w="4932" w:type="dxa"/>
            <w:vMerge w:val="restart"/>
            <w:vAlign w:val="center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3629" w:type="dxa"/>
            <w:gridSpan w:val="2"/>
            <w:vAlign w:val="center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Наименование пункта</w:t>
            </w:r>
          </w:p>
        </w:tc>
      </w:tr>
      <w:tr w:rsidR="002002D7" w:rsidRPr="00791658" w:rsidTr="00E17374">
        <w:tc>
          <w:tcPr>
            <w:tcW w:w="510" w:type="dxa"/>
            <w:vMerge/>
          </w:tcPr>
          <w:p w:rsidR="002002D7" w:rsidRPr="00791658" w:rsidRDefault="002002D7" w:rsidP="00E17374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  <w:vMerge/>
          </w:tcPr>
          <w:p w:rsidR="002002D7" w:rsidRPr="00791658" w:rsidRDefault="002002D7" w:rsidP="00E17374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город Слободской</w:t>
            </w:r>
          </w:p>
        </w:tc>
        <w:tc>
          <w:tcPr>
            <w:tcW w:w="2098" w:type="dxa"/>
            <w:vAlign w:val="center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 xml:space="preserve">пос. </w:t>
            </w:r>
            <w:proofErr w:type="spellStart"/>
            <w:r w:rsidRPr="00791658">
              <w:rPr>
                <w:sz w:val="28"/>
                <w:szCs w:val="28"/>
              </w:rPr>
              <w:t>Межколхозстрой</w:t>
            </w:r>
            <w:proofErr w:type="spellEnd"/>
            <w:r w:rsidRPr="00791658">
              <w:rPr>
                <w:sz w:val="28"/>
                <w:szCs w:val="28"/>
              </w:rPr>
              <w:t xml:space="preserve">, село Успенское, деревня </w:t>
            </w:r>
            <w:proofErr w:type="spellStart"/>
            <w:r w:rsidRPr="00791658">
              <w:rPr>
                <w:sz w:val="28"/>
                <w:szCs w:val="28"/>
              </w:rPr>
              <w:t>Оглоблино</w:t>
            </w:r>
            <w:proofErr w:type="spellEnd"/>
            <w:r w:rsidRPr="00791658">
              <w:rPr>
                <w:sz w:val="28"/>
                <w:szCs w:val="28"/>
              </w:rPr>
              <w:t xml:space="preserve">, деревня </w:t>
            </w:r>
            <w:proofErr w:type="spellStart"/>
            <w:r w:rsidRPr="00791658">
              <w:rPr>
                <w:sz w:val="28"/>
                <w:szCs w:val="28"/>
              </w:rPr>
              <w:t>Соковни</w:t>
            </w:r>
            <w:proofErr w:type="spellEnd"/>
          </w:p>
        </w:tc>
      </w:tr>
      <w:tr w:rsidR="002002D7" w:rsidRPr="00791658" w:rsidTr="00E17374">
        <w:tc>
          <w:tcPr>
            <w:tcW w:w="510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4</w:t>
            </w:r>
          </w:p>
        </w:tc>
      </w:tr>
      <w:tr w:rsidR="002002D7" w:rsidRPr="00791658" w:rsidTr="00E17374">
        <w:tc>
          <w:tcPr>
            <w:tcW w:w="510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</w:tcPr>
          <w:p w:rsidR="002002D7" w:rsidRPr="00791658" w:rsidRDefault="002002D7" w:rsidP="00E17374">
            <w:pPr>
              <w:pStyle w:val="ConsPlusNormal"/>
              <w:jc w:val="both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Оказание ветеринарных услуг</w:t>
            </w:r>
          </w:p>
        </w:tc>
        <w:tc>
          <w:tcPr>
            <w:tcW w:w="1531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0,32</w:t>
            </w:r>
          </w:p>
        </w:tc>
        <w:tc>
          <w:tcPr>
            <w:tcW w:w="2098" w:type="dxa"/>
          </w:tcPr>
          <w:p w:rsidR="002002D7" w:rsidRPr="00791658" w:rsidRDefault="002002D7" w:rsidP="00E17374">
            <w:pPr>
              <w:pStyle w:val="ConsPlusNormal"/>
              <w:jc w:val="center"/>
              <w:rPr>
                <w:sz w:val="28"/>
                <w:szCs w:val="28"/>
              </w:rPr>
            </w:pPr>
            <w:r w:rsidRPr="00791658">
              <w:rPr>
                <w:sz w:val="28"/>
                <w:szCs w:val="28"/>
              </w:rPr>
              <w:t>0,2</w:t>
            </w:r>
          </w:p>
        </w:tc>
      </w:tr>
    </w:tbl>
    <w:p w:rsidR="002002D7" w:rsidRPr="00791658" w:rsidRDefault="002002D7" w:rsidP="002002D7">
      <w:pPr>
        <w:pStyle w:val="ConsPlusNormal"/>
        <w:jc w:val="both"/>
        <w:rPr>
          <w:sz w:val="28"/>
          <w:szCs w:val="28"/>
        </w:rPr>
      </w:pPr>
    </w:p>
    <w:p w:rsidR="002002D7" w:rsidRPr="00791658" w:rsidRDefault="002002D7" w:rsidP="002002D7">
      <w:pPr>
        <w:pStyle w:val="ConsPlusNormal"/>
        <w:jc w:val="both"/>
        <w:rPr>
          <w:sz w:val="28"/>
          <w:szCs w:val="28"/>
        </w:rPr>
      </w:pPr>
    </w:p>
    <w:p w:rsidR="002002D7" w:rsidRPr="00791658" w:rsidRDefault="002002D7" w:rsidP="002002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2002D7" w:rsidRPr="00791658" w:rsidRDefault="002002D7" w:rsidP="002002D7">
      <w:pPr>
        <w:rPr>
          <w:sz w:val="28"/>
          <w:szCs w:val="28"/>
        </w:rPr>
      </w:pPr>
    </w:p>
    <w:p w:rsidR="000732E4" w:rsidRDefault="000732E4">
      <w:bookmarkStart w:id="1" w:name="_GoBack"/>
      <w:bookmarkEnd w:id="1"/>
    </w:p>
    <w:sectPr w:rsidR="000732E4" w:rsidSect="008F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D7"/>
    <w:rsid w:val="000732E4"/>
    <w:rsid w:val="0020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0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02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2018-07-05T09:58:00Z</dcterms:created>
  <dcterms:modified xsi:type="dcterms:W3CDTF">2018-07-05T09:59:00Z</dcterms:modified>
</cp:coreProperties>
</file>